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A4EE" w14:textId="77777777" w:rsidR="006A44BD" w:rsidRDefault="006A44BD" w:rsidP="001D61DD">
      <w:pPr>
        <w:pStyle w:val="Default"/>
        <w:jc w:val="center"/>
      </w:pPr>
    </w:p>
    <w:p w14:paraId="4E4037C5" w14:textId="77777777" w:rsidR="006A44BD" w:rsidRDefault="006A44BD" w:rsidP="006A44BD">
      <w:pPr>
        <w:pStyle w:val="Default"/>
        <w:jc w:val="center"/>
        <w:rPr>
          <w:rFonts w:ascii="Times New Roman" w:hAnsi="Times New Roman" w:cs="Times New Roman"/>
          <w:sz w:val="36"/>
          <w:szCs w:val="36"/>
        </w:rPr>
      </w:pPr>
      <w:r>
        <w:rPr>
          <w:rFonts w:ascii="Times New Roman" w:hAnsi="Times New Roman" w:cs="Times New Roman"/>
          <w:sz w:val="36"/>
          <w:szCs w:val="36"/>
        </w:rPr>
        <w:t>Company Policy Regarding Cell Phone Usage</w:t>
      </w:r>
    </w:p>
    <w:p w14:paraId="10A85D55" w14:textId="77777777" w:rsidR="006A44BD" w:rsidRDefault="006A44BD" w:rsidP="006A44BD">
      <w:pPr>
        <w:pStyle w:val="Default"/>
        <w:jc w:val="center"/>
        <w:rPr>
          <w:rFonts w:ascii="Times New Roman" w:hAnsi="Times New Roman" w:cs="Times New Roman"/>
          <w:sz w:val="36"/>
          <w:szCs w:val="36"/>
        </w:rPr>
      </w:pPr>
    </w:p>
    <w:p w14:paraId="26113469" w14:textId="77777777" w:rsidR="006A44BD" w:rsidRDefault="006A44BD" w:rsidP="006A44BD">
      <w:pPr>
        <w:pStyle w:val="Default"/>
        <w:spacing w:after="240"/>
        <w:rPr>
          <w:rFonts w:ascii="Arial" w:hAnsi="Arial" w:cs="Arial"/>
          <w:sz w:val="18"/>
          <w:szCs w:val="18"/>
        </w:rPr>
      </w:pPr>
      <w:r>
        <w:rPr>
          <w:rFonts w:ascii="Arial" w:hAnsi="Arial" w:cs="Arial"/>
          <w:b/>
          <w:bCs/>
          <w:sz w:val="18"/>
          <w:szCs w:val="18"/>
        </w:rPr>
        <w:t xml:space="preserve">49 CFR Parts 383, 384, 390, 391, and 392 </w:t>
      </w:r>
    </w:p>
    <w:p w14:paraId="7D147243" w14:textId="77777777" w:rsidR="006A44BD" w:rsidRDefault="006A44BD" w:rsidP="006A44BD">
      <w:pPr>
        <w:pStyle w:val="Default"/>
        <w:rPr>
          <w:rFonts w:ascii="Arial" w:hAnsi="Arial" w:cs="Arial"/>
          <w:sz w:val="23"/>
          <w:szCs w:val="23"/>
        </w:rPr>
      </w:pPr>
      <w:r>
        <w:rPr>
          <w:rFonts w:ascii="Arial" w:hAnsi="Arial" w:cs="Arial"/>
          <w:sz w:val="23"/>
          <w:szCs w:val="23"/>
        </w:rPr>
        <w:t>The Federal Motor Carrier Safety Administration (FMCSA) rule prohibits commercial drivers from reaching for, holding or dialing a cell phone while operating a CMV. Drivers who violate these restrictions would face federal civil penalties of up to $2,750 for each offense and disqualification of their commercial driver's license (CDL) for multiple offenses. Additionally, states would suspend a driver's CDL after two or more violations of any state law on hand-held cell phone use.</w:t>
      </w:r>
    </w:p>
    <w:p w14:paraId="1470778B" w14:textId="77777777" w:rsidR="006A44BD" w:rsidRDefault="006A44BD" w:rsidP="006A44BD">
      <w:pPr>
        <w:pStyle w:val="Default"/>
        <w:rPr>
          <w:rFonts w:ascii="Arial" w:hAnsi="Arial" w:cs="Arial"/>
          <w:sz w:val="23"/>
          <w:szCs w:val="23"/>
        </w:rPr>
      </w:pPr>
      <w:r>
        <w:rPr>
          <w:rFonts w:ascii="Arial" w:hAnsi="Arial" w:cs="Arial"/>
          <w:sz w:val="23"/>
          <w:szCs w:val="23"/>
        </w:rPr>
        <w:t xml:space="preserve"> </w:t>
      </w:r>
    </w:p>
    <w:p w14:paraId="39A6C512" w14:textId="77777777" w:rsidR="006A44BD" w:rsidRDefault="006A44BD" w:rsidP="006A44BD">
      <w:pPr>
        <w:pStyle w:val="Default"/>
        <w:rPr>
          <w:rFonts w:ascii="Arial" w:hAnsi="Arial" w:cs="Arial"/>
          <w:sz w:val="23"/>
          <w:szCs w:val="23"/>
        </w:rPr>
      </w:pPr>
      <w:r>
        <w:rPr>
          <w:rFonts w:ascii="Arial" w:hAnsi="Arial" w:cs="Arial"/>
          <w:sz w:val="23"/>
          <w:szCs w:val="23"/>
        </w:rPr>
        <w:t xml:space="preserve">This Federal rule covers both, drivers of CMVs in interstate commerce, and also any drivers who operate a vehicle transporting a quantity of hazardous materials requiring placarding under 49 CFR Part 172 or any quantity of a material listed as a select agent or toxin in 42 CFR part 73. </w:t>
      </w:r>
    </w:p>
    <w:p w14:paraId="4DE31882" w14:textId="77777777" w:rsidR="006A44BD" w:rsidRDefault="006A44BD" w:rsidP="006A44BD">
      <w:pPr>
        <w:pStyle w:val="Default"/>
        <w:rPr>
          <w:rFonts w:ascii="Arial" w:hAnsi="Arial" w:cs="Arial"/>
          <w:sz w:val="23"/>
          <w:szCs w:val="23"/>
        </w:rPr>
      </w:pPr>
    </w:p>
    <w:p w14:paraId="1C300C52" w14:textId="77777777" w:rsidR="006A44BD" w:rsidRDefault="006A44BD" w:rsidP="006A44BD">
      <w:pPr>
        <w:pStyle w:val="Default"/>
        <w:rPr>
          <w:rFonts w:ascii="Arial" w:hAnsi="Arial" w:cs="Arial"/>
          <w:sz w:val="23"/>
          <w:szCs w:val="23"/>
        </w:rPr>
      </w:pPr>
      <w:r>
        <w:rPr>
          <w:rFonts w:ascii="Arial" w:hAnsi="Arial" w:cs="Arial"/>
          <w:sz w:val="23"/>
          <w:szCs w:val="23"/>
        </w:rPr>
        <w:t xml:space="preserve">Motor carriers that allow their drivers to use hand-held cell phones while driving would face a maximum penalty of $11,000. </w:t>
      </w:r>
    </w:p>
    <w:p w14:paraId="7A555823" w14:textId="77777777" w:rsidR="006A44BD" w:rsidRDefault="006A44BD" w:rsidP="006A44BD">
      <w:pPr>
        <w:pStyle w:val="Default"/>
        <w:rPr>
          <w:rFonts w:ascii="Arial" w:hAnsi="Arial" w:cs="Arial"/>
          <w:sz w:val="23"/>
          <w:szCs w:val="23"/>
        </w:rPr>
      </w:pPr>
    </w:p>
    <w:p w14:paraId="37233951" w14:textId="77777777" w:rsidR="006A44BD" w:rsidRDefault="006A44BD" w:rsidP="006A44BD">
      <w:pPr>
        <w:pStyle w:val="Default"/>
        <w:rPr>
          <w:rFonts w:ascii="Arial" w:hAnsi="Arial" w:cs="Arial"/>
          <w:sz w:val="23"/>
          <w:szCs w:val="23"/>
        </w:rPr>
      </w:pPr>
      <w:r>
        <w:rPr>
          <w:rFonts w:ascii="Arial" w:hAnsi="Arial" w:cs="Arial"/>
          <w:sz w:val="23"/>
          <w:szCs w:val="23"/>
        </w:rPr>
        <w:t xml:space="preserve">Hands-free use of a mobile telephone is allowed using either a wired or wireless earpiece, or the speakerphone function of the mobile telephone. Wireless connection of the mobile telephone to the vehicle for hands-free operation of the telephone, which would allow the use of single-button controls on the steering wheel or dashboard, would also be allowed. A driver can initiate, answer, or terminate a call by touching a single button on a mobile telephone, earpiece, steering wheel, or instrument panel – comparable to using vehicle controls or instrument panel functions, such as the radio or climate control system. </w:t>
      </w:r>
    </w:p>
    <w:p w14:paraId="5D5AA2FA" w14:textId="77777777" w:rsidR="006A44BD" w:rsidRDefault="006A44BD" w:rsidP="006A44BD">
      <w:pPr>
        <w:pStyle w:val="Default"/>
        <w:rPr>
          <w:rFonts w:ascii="Arial" w:hAnsi="Arial" w:cs="Arial"/>
          <w:sz w:val="23"/>
          <w:szCs w:val="23"/>
        </w:rPr>
      </w:pPr>
    </w:p>
    <w:p w14:paraId="792B46C1" w14:textId="77777777" w:rsidR="001D61DD" w:rsidRDefault="006A44BD" w:rsidP="006A44BD">
      <w:pPr>
        <w:pStyle w:val="Default"/>
        <w:rPr>
          <w:rFonts w:ascii="Arial" w:hAnsi="Arial" w:cs="Arial"/>
          <w:sz w:val="23"/>
          <w:szCs w:val="23"/>
        </w:rPr>
      </w:pPr>
      <w:r>
        <w:rPr>
          <w:rFonts w:ascii="Arial" w:hAnsi="Arial" w:cs="Arial"/>
          <w:sz w:val="23"/>
          <w:szCs w:val="23"/>
        </w:rPr>
        <w:t xml:space="preserve">The driver may not reach for, dial, or hold the actual mobile telephone in his/her hand while driving and the driver is able to touch the button needed to operate the push-to-talk feature from the normal seated position with the safety belt fastened. </w:t>
      </w:r>
      <w:r w:rsidR="001D61DD">
        <w:rPr>
          <w:rFonts w:ascii="Arial" w:hAnsi="Arial" w:cs="Arial"/>
          <w:sz w:val="23"/>
          <w:szCs w:val="23"/>
        </w:rPr>
        <w:t xml:space="preserve">This includes traffic lights and railroad crossings. Driver must be </w:t>
      </w:r>
      <w:proofErr w:type="gramStart"/>
      <w:r w:rsidR="001D61DD">
        <w:rPr>
          <w:rFonts w:ascii="Arial" w:hAnsi="Arial" w:cs="Arial"/>
          <w:sz w:val="23"/>
          <w:szCs w:val="23"/>
        </w:rPr>
        <w:t>at</w:t>
      </w:r>
      <w:proofErr w:type="gramEnd"/>
      <w:r w:rsidR="001D61DD">
        <w:rPr>
          <w:rFonts w:ascii="Arial" w:hAnsi="Arial" w:cs="Arial"/>
          <w:sz w:val="23"/>
          <w:szCs w:val="23"/>
        </w:rPr>
        <w:t xml:space="preserve"> </w:t>
      </w:r>
      <w:proofErr w:type="gramStart"/>
      <w:r w:rsidR="001D61DD">
        <w:rPr>
          <w:rFonts w:ascii="Arial" w:hAnsi="Arial" w:cs="Arial"/>
          <w:sz w:val="23"/>
          <w:szCs w:val="23"/>
        </w:rPr>
        <w:t>safe haven</w:t>
      </w:r>
      <w:proofErr w:type="gramEnd"/>
      <w:r w:rsidR="001D61DD">
        <w:rPr>
          <w:rFonts w:ascii="Arial" w:hAnsi="Arial" w:cs="Arial"/>
          <w:sz w:val="23"/>
          <w:szCs w:val="23"/>
        </w:rPr>
        <w:t xml:space="preserve"> to use or hold device.</w:t>
      </w:r>
    </w:p>
    <w:p w14:paraId="0C465693" w14:textId="77777777" w:rsidR="001D61DD" w:rsidRDefault="001D61DD" w:rsidP="006A44BD">
      <w:pPr>
        <w:pStyle w:val="Default"/>
        <w:rPr>
          <w:rFonts w:ascii="Arial" w:hAnsi="Arial" w:cs="Arial"/>
          <w:sz w:val="23"/>
          <w:szCs w:val="23"/>
        </w:rPr>
      </w:pPr>
    </w:p>
    <w:p w14:paraId="0173EDA5" w14:textId="77777777" w:rsidR="006A44BD" w:rsidRDefault="006A44BD" w:rsidP="006A44BD">
      <w:pPr>
        <w:pStyle w:val="Default"/>
        <w:rPr>
          <w:sz w:val="40"/>
          <w:szCs w:val="40"/>
        </w:rPr>
      </w:pPr>
      <w:r>
        <w:rPr>
          <w:rFonts w:ascii="Arial" w:hAnsi="Arial" w:cs="Arial"/>
          <w:sz w:val="23"/>
          <w:szCs w:val="23"/>
        </w:rPr>
        <w:t>Generally, the use of this type of communications equipment does not require drivers to take their eyes off of the forward roadway because the button used to enable the driver to communicate can be operated from the normal seated position with the safety belt fastened. For example, if the mobile phone is mounted in a cradle or similar device near the driver, or there is a remote push-to-talk button near the vehicle controls to allow the driver to communicate without reaching for, dialing, or holding the actual mobile telephone in his/her hands while driving, the equipment may be used.</w:t>
      </w:r>
    </w:p>
    <w:p w14:paraId="577074CF" w14:textId="77777777" w:rsidR="006A44BD" w:rsidRDefault="006A44BD" w:rsidP="00B817A1">
      <w:pPr>
        <w:pStyle w:val="NormalWeb"/>
        <w:jc w:val="center"/>
        <w:rPr>
          <w:rFonts w:ascii="Franklin Gothic Demi" w:hAnsi="Franklin Gothic Demi"/>
          <w:sz w:val="40"/>
          <w:szCs w:val="40"/>
        </w:rPr>
      </w:pPr>
    </w:p>
    <w:p w14:paraId="103E06F0" w14:textId="77777777" w:rsidR="006A44BD" w:rsidRDefault="006A44BD" w:rsidP="00B817A1">
      <w:pPr>
        <w:pStyle w:val="NormalWeb"/>
        <w:jc w:val="center"/>
        <w:rPr>
          <w:rFonts w:ascii="Franklin Gothic Demi" w:hAnsi="Franklin Gothic Demi"/>
          <w:sz w:val="40"/>
          <w:szCs w:val="40"/>
        </w:rPr>
      </w:pPr>
    </w:p>
    <w:p w14:paraId="369CED0B" w14:textId="77777777" w:rsidR="001D61DD" w:rsidRDefault="001D61DD" w:rsidP="00C55BDB">
      <w:pPr>
        <w:pStyle w:val="NormalWeb"/>
        <w:jc w:val="center"/>
        <w:rPr>
          <w:sz w:val="36"/>
          <w:szCs w:val="36"/>
        </w:rPr>
      </w:pPr>
    </w:p>
    <w:p w14:paraId="3D3EA041" w14:textId="77777777" w:rsidR="00C55BDB" w:rsidRPr="00BD53D5" w:rsidRDefault="00C55BDB" w:rsidP="00C55BDB">
      <w:pPr>
        <w:pStyle w:val="NormalWeb"/>
        <w:jc w:val="center"/>
        <w:rPr>
          <w:sz w:val="36"/>
          <w:szCs w:val="36"/>
        </w:rPr>
      </w:pPr>
      <w:r>
        <w:rPr>
          <w:sz w:val="36"/>
          <w:szCs w:val="36"/>
        </w:rPr>
        <w:t xml:space="preserve">Cell Phone Usage Company Policy Acknowledgement </w:t>
      </w:r>
    </w:p>
    <w:p w14:paraId="2696AE9D" w14:textId="77777777" w:rsidR="00C55BDB" w:rsidRDefault="00C55BDB" w:rsidP="00C55BDB">
      <w:pPr>
        <w:pStyle w:val="NormalWeb"/>
        <w:jc w:val="center"/>
        <w:rPr>
          <w:rFonts w:ascii="Arial" w:hAnsi="Arial" w:cs="Arial"/>
        </w:rPr>
      </w:pPr>
    </w:p>
    <w:p w14:paraId="7DB57E12" w14:textId="77777777" w:rsidR="00C55BDB" w:rsidRDefault="00C55BDB" w:rsidP="00BD53D5">
      <w:pPr>
        <w:pStyle w:val="NormalWeb"/>
        <w:rPr>
          <w:rFonts w:ascii="Arial" w:hAnsi="Arial" w:cs="Arial"/>
        </w:rPr>
      </w:pPr>
    </w:p>
    <w:p w14:paraId="36B26BDB" w14:textId="77777777" w:rsidR="00BD53D5" w:rsidRPr="00A64884" w:rsidRDefault="00BD53D5" w:rsidP="00BD53D5">
      <w:pPr>
        <w:pStyle w:val="NormalWeb"/>
        <w:rPr>
          <w:rFonts w:ascii="Arial" w:hAnsi="Arial" w:cs="Arial"/>
        </w:rPr>
      </w:pPr>
      <w:r w:rsidRPr="00A64884">
        <w:rPr>
          <w:rFonts w:ascii="Arial" w:hAnsi="Arial" w:cs="Arial"/>
        </w:rPr>
        <w:t>Our Company recognizes that the employees are our most valuable asset, and the most important contributors to our continued growth and success. Our Company is firmly committed to the saf</w:t>
      </w:r>
      <w:r w:rsidR="00945CFB">
        <w:rPr>
          <w:rFonts w:ascii="Arial" w:hAnsi="Arial" w:cs="Arial"/>
        </w:rPr>
        <w:t>ety of our employees</w:t>
      </w:r>
      <w:r w:rsidRPr="00A64884">
        <w:rPr>
          <w:rFonts w:ascii="Arial" w:hAnsi="Arial" w:cs="Arial"/>
        </w:rPr>
        <w:t xml:space="preserve"> </w:t>
      </w:r>
      <w:r w:rsidR="001920BE" w:rsidRPr="00A64884">
        <w:rPr>
          <w:rFonts w:ascii="Arial" w:hAnsi="Arial" w:cs="Arial"/>
        </w:rPr>
        <w:t xml:space="preserve">and </w:t>
      </w:r>
      <w:r w:rsidRPr="00A64884">
        <w:rPr>
          <w:rFonts w:ascii="Arial" w:hAnsi="Arial" w:cs="Arial"/>
        </w:rPr>
        <w:t xml:space="preserve">will do everything possible to prevent workplace accidents and is committed to providing a safe working environment for all employees. </w:t>
      </w:r>
    </w:p>
    <w:p w14:paraId="75E07903" w14:textId="3B6A36B0" w:rsidR="00BD53D5" w:rsidRPr="00A64884" w:rsidRDefault="004E4A2F" w:rsidP="00BD53D5">
      <w:pPr>
        <w:pStyle w:val="NormalWeb"/>
        <w:rPr>
          <w:rFonts w:ascii="Arial" w:hAnsi="Arial" w:cs="Arial"/>
        </w:rPr>
      </w:pPr>
      <w:r>
        <w:rPr>
          <w:rFonts w:ascii="Arial" w:hAnsi="Arial" w:cs="Arial"/>
        </w:rPr>
        <w:t>To further this goal</w:t>
      </w:r>
      <w:r>
        <w:rPr>
          <w:rFonts w:ascii="Arial" w:hAnsi="Arial" w:cs="Arial"/>
          <w:b/>
        </w:rPr>
        <w:t xml:space="preserve">, </w:t>
      </w:r>
      <w:r w:rsidR="000420CC">
        <w:rPr>
          <w:b/>
          <w:bCs/>
        </w:rPr>
        <w:t xml:space="preserve">COMPANY NAME </w:t>
      </w:r>
      <w:r w:rsidR="00BD53D5" w:rsidRPr="00A64884">
        <w:rPr>
          <w:rFonts w:ascii="Arial" w:hAnsi="Arial" w:cs="Arial"/>
        </w:rPr>
        <w:t xml:space="preserve">has developed </w:t>
      </w:r>
      <w:r w:rsidR="00C55BDB">
        <w:rPr>
          <w:rFonts w:ascii="Arial" w:hAnsi="Arial" w:cs="Arial"/>
        </w:rPr>
        <w:t>this</w:t>
      </w:r>
      <w:r>
        <w:rPr>
          <w:rFonts w:ascii="Arial" w:hAnsi="Arial" w:cs="Arial"/>
        </w:rPr>
        <w:t xml:space="preserve"> Cell Phone</w:t>
      </w:r>
      <w:r w:rsidR="00BD53D5" w:rsidRPr="00A64884">
        <w:rPr>
          <w:rFonts w:ascii="Arial" w:hAnsi="Arial" w:cs="Arial"/>
        </w:rPr>
        <w:t xml:space="preserve"> Use Policy effective </w:t>
      </w:r>
      <w:r w:rsidR="00426A3E">
        <w:rPr>
          <w:rFonts w:ascii="Arial" w:hAnsi="Arial" w:cs="Arial"/>
        </w:rPr>
        <w:t>January 1, 202</w:t>
      </w:r>
      <w:r w:rsidR="000420CC">
        <w:rPr>
          <w:rFonts w:ascii="Arial" w:hAnsi="Arial" w:cs="Arial"/>
        </w:rPr>
        <w:t>4</w:t>
      </w:r>
      <w:r w:rsidR="00510B35">
        <w:rPr>
          <w:rFonts w:ascii="Arial" w:hAnsi="Arial" w:cs="Arial"/>
        </w:rPr>
        <w:t>.</w:t>
      </w:r>
      <w:r w:rsidR="00BD53D5" w:rsidRPr="00A64884">
        <w:rPr>
          <w:rFonts w:ascii="Arial" w:hAnsi="Arial" w:cs="Arial"/>
        </w:rPr>
        <w:t xml:space="preserve"> </w:t>
      </w:r>
    </w:p>
    <w:p w14:paraId="3F8F5ABB" w14:textId="03EC0F48" w:rsidR="00BD53D5" w:rsidRPr="00A64884" w:rsidRDefault="00BD53D5" w:rsidP="00BD53D5">
      <w:pPr>
        <w:pStyle w:val="NormalWeb"/>
        <w:rPr>
          <w:rFonts w:ascii="Arial" w:hAnsi="Arial" w:cs="Arial"/>
        </w:rPr>
      </w:pPr>
      <w:r w:rsidRPr="00A64884">
        <w:rPr>
          <w:rFonts w:ascii="Arial" w:hAnsi="Arial" w:cs="Arial"/>
        </w:rPr>
        <w:t xml:space="preserve">Driver inattention is a factor in a majority of motor vehicle accidents. We are not only concerned about your welfare as </w:t>
      </w:r>
      <w:proofErr w:type="gramStart"/>
      <w:r w:rsidRPr="00A64884">
        <w:rPr>
          <w:rFonts w:ascii="Arial" w:hAnsi="Arial" w:cs="Arial"/>
        </w:rPr>
        <w:t>a</w:t>
      </w:r>
      <w:r w:rsidR="00A71802">
        <w:rPr>
          <w:rFonts w:ascii="Arial" w:hAnsi="Arial" w:cs="Arial"/>
        </w:rPr>
        <w:t>n</w:t>
      </w:r>
      <w:r w:rsidR="004E4A2F">
        <w:rPr>
          <w:rFonts w:ascii="Arial" w:hAnsi="Arial" w:cs="Arial"/>
        </w:rPr>
        <w:t>,</w:t>
      </w:r>
      <w:proofErr w:type="gramEnd"/>
      <w:r w:rsidR="004E4A2F">
        <w:rPr>
          <w:rFonts w:ascii="Arial" w:hAnsi="Arial" w:cs="Arial"/>
        </w:rPr>
        <w:t xml:space="preserve"> </w:t>
      </w:r>
      <w:r w:rsidR="000420CC">
        <w:rPr>
          <w:b/>
          <w:bCs/>
        </w:rPr>
        <w:t xml:space="preserve">COMPANY NAME </w:t>
      </w:r>
      <w:r w:rsidR="004E4A2F">
        <w:rPr>
          <w:rFonts w:ascii="Arial" w:hAnsi="Arial" w:cs="Arial"/>
        </w:rPr>
        <w:t>employee</w:t>
      </w:r>
      <w:r w:rsidRPr="00A64884">
        <w:rPr>
          <w:rFonts w:ascii="Arial" w:hAnsi="Arial" w:cs="Arial"/>
        </w:rPr>
        <w:t xml:space="preserve"> but also the welfare of others who could be put in harms’ way by inattentive driving. </w:t>
      </w:r>
    </w:p>
    <w:p w14:paraId="79988E79" w14:textId="77777777" w:rsidR="00BD53D5" w:rsidRPr="00C55BDB" w:rsidRDefault="00BD53D5" w:rsidP="00BD53D5">
      <w:pPr>
        <w:pStyle w:val="NormalWeb"/>
        <w:rPr>
          <w:rFonts w:ascii="Arial" w:hAnsi="Arial" w:cs="Arial"/>
        </w:rPr>
      </w:pPr>
      <w:r w:rsidRPr="00C55BDB">
        <w:rPr>
          <w:rFonts w:ascii="Arial" w:hAnsi="Arial" w:cs="Arial"/>
        </w:rPr>
        <w:t>Employee Statement:</w:t>
      </w:r>
    </w:p>
    <w:p w14:paraId="6C9EB04A" w14:textId="6E245C0B" w:rsidR="00BD53D5" w:rsidRPr="004E4A2F" w:rsidRDefault="00BD53D5" w:rsidP="00BD53D5">
      <w:pPr>
        <w:pStyle w:val="NormalWeb"/>
        <w:rPr>
          <w:rFonts w:ascii="Arial" w:hAnsi="Arial" w:cs="Arial"/>
        </w:rPr>
      </w:pPr>
      <w:r w:rsidRPr="00C55BDB">
        <w:rPr>
          <w:rFonts w:ascii="Arial" w:hAnsi="Arial" w:cs="Arial"/>
        </w:rPr>
        <w:t xml:space="preserve">I ____________________________ acknowledge that I </w:t>
      </w:r>
      <w:r w:rsidR="00A508C5">
        <w:rPr>
          <w:rFonts w:ascii="Arial" w:hAnsi="Arial" w:cs="Arial"/>
        </w:rPr>
        <w:t xml:space="preserve">have received a copy of this </w:t>
      </w:r>
      <w:proofErr w:type="gramStart"/>
      <w:r w:rsidR="00A508C5">
        <w:rPr>
          <w:rFonts w:ascii="Arial" w:hAnsi="Arial" w:cs="Arial"/>
        </w:rPr>
        <w:t>policy</w:t>
      </w:r>
      <w:proofErr w:type="gramEnd"/>
      <w:r w:rsidR="00A508C5">
        <w:rPr>
          <w:rFonts w:ascii="Arial" w:hAnsi="Arial" w:cs="Arial"/>
        </w:rPr>
        <w:t xml:space="preserve"> and I </w:t>
      </w:r>
      <w:r w:rsidRPr="00C55BDB">
        <w:rPr>
          <w:rFonts w:ascii="Arial" w:hAnsi="Arial" w:cs="Arial"/>
        </w:rPr>
        <w:t xml:space="preserve">will not </w:t>
      </w:r>
      <w:r w:rsidR="00A64884" w:rsidRPr="00C55BDB">
        <w:rPr>
          <w:rFonts w:ascii="Arial" w:hAnsi="Arial" w:cs="Arial"/>
        </w:rPr>
        <w:t xml:space="preserve">dial, reach for or hold </w:t>
      </w:r>
      <w:r w:rsidR="004E4A2F">
        <w:rPr>
          <w:rFonts w:ascii="Arial" w:hAnsi="Arial" w:cs="Arial"/>
        </w:rPr>
        <w:t>my Cell Phone</w:t>
      </w:r>
      <w:r w:rsidRPr="00C55BDB">
        <w:rPr>
          <w:rFonts w:ascii="Arial" w:hAnsi="Arial" w:cs="Arial"/>
        </w:rPr>
        <w:t xml:space="preserve"> while </w:t>
      </w:r>
      <w:r w:rsidR="001D61DD">
        <w:rPr>
          <w:rFonts w:ascii="Arial" w:hAnsi="Arial" w:cs="Arial"/>
        </w:rPr>
        <w:t>operating</w:t>
      </w:r>
      <w:r w:rsidRPr="00C55BDB">
        <w:rPr>
          <w:rFonts w:ascii="Arial" w:hAnsi="Arial" w:cs="Arial"/>
        </w:rPr>
        <w:t xml:space="preserve"> a Commercial Motor Vehicle for</w:t>
      </w:r>
      <w:r w:rsidR="004E4A2F">
        <w:rPr>
          <w:rFonts w:ascii="Arial" w:hAnsi="Arial" w:cs="Arial"/>
        </w:rPr>
        <w:t xml:space="preserve"> </w:t>
      </w:r>
      <w:r w:rsidR="000420CC">
        <w:rPr>
          <w:b/>
          <w:bCs/>
        </w:rPr>
        <w:t xml:space="preserve">COMPANY NAME </w:t>
      </w:r>
      <w:r w:rsidR="004E4A2F" w:rsidRPr="004E4A2F">
        <w:rPr>
          <w:rFonts w:ascii="Arial" w:hAnsi="Arial" w:cs="Arial"/>
        </w:rPr>
        <w:t>Any violation of this policy will result in immediate termination.</w:t>
      </w:r>
    </w:p>
    <w:p w14:paraId="1EDDFC4C" w14:textId="77777777" w:rsidR="00A508C5" w:rsidRDefault="00A508C5" w:rsidP="00BD53D5">
      <w:pPr>
        <w:pStyle w:val="NormalWeb"/>
        <w:rPr>
          <w:rFonts w:ascii="Arial" w:hAnsi="Arial" w:cs="Arial"/>
        </w:rPr>
      </w:pPr>
    </w:p>
    <w:p w14:paraId="4524BB5D" w14:textId="77777777" w:rsidR="00A508C5" w:rsidRPr="00C55BDB" w:rsidRDefault="00A508C5" w:rsidP="00BD53D5">
      <w:pPr>
        <w:pStyle w:val="NormalWeb"/>
        <w:rPr>
          <w:rFonts w:ascii="Arial" w:hAnsi="Arial" w:cs="Arial"/>
        </w:rPr>
      </w:pPr>
    </w:p>
    <w:p w14:paraId="2D34AAC4" w14:textId="77777777" w:rsidR="00BD53D5" w:rsidRPr="00C55BDB" w:rsidRDefault="00BD53D5" w:rsidP="00BD53D5">
      <w:pPr>
        <w:pStyle w:val="NormalWeb"/>
        <w:rPr>
          <w:rFonts w:ascii="Arial" w:hAnsi="Arial" w:cs="Arial"/>
        </w:rPr>
      </w:pPr>
      <w:r w:rsidRPr="00C55BDB">
        <w:rPr>
          <w:rFonts w:ascii="Arial" w:hAnsi="Arial" w:cs="Arial"/>
        </w:rPr>
        <w:t>_____________________________________       _______________________</w:t>
      </w:r>
    </w:p>
    <w:p w14:paraId="5887DBB9" w14:textId="77777777" w:rsidR="004F2B74" w:rsidRPr="00C55BDB" w:rsidRDefault="00BD53D5" w:rsidP="001920BE">
      <w:pPr>
        <w:pStyle w:val="NormalWeb"/>
        <w:rPr>
          <w:rFonts w:ascii="Arial" w:hAnsi="Arial" w:cs="Arial"/>
        </w:rPr>
      </w:pPr>
      <w:r w:rsidRPr="00C55BDB">
        <w:rPr>
          <w:rFonts w:ascii="Arial" w:hAnsi="Arial" w:cs="Arial"/>
        </w:rPr>
        <w:t>Employee Signature</w:t>
      </w:r>
      <w:r w:rsidRPr="00C55BDB">
        <w:rPr>
          <w:rFonts w:ascii="Arial" w:hAnsi="Arial" w:cs="Arial"/>
        </w:rPr>
        <w:tab/>
      </w:r>
      <w:r w:rsidRPr="00C55BDB">
        <w:rPr>
          <w:rFonts w:ascii="Arial" w:hAnsi="Arial" w:cs="Arial"/>
        </w:rPr>
        <w:tab/>
      </w:r>
      <w:r w:rsidRPr="00C55BDB">
        <w:rPr>
          <w:rFonts w:ascii="Arial" w:hAnsi="Arial" w:cs="Arial"/>
        </w:rPr>
        <w:tab/>
      </w:r>
      <w:r w:rsidRPr="00C55BDB">
        <w:rPr>
          <w:rFonts w:ascii="Arial" w:hAnsi="Arial" w:cs="Arial"/>
        </w:rPr>
        <w:tab/>
      </w:r>
      <w:r w:rsidRPr="00C55BDB">
        <w:rPr>
          <w:rFonts w:ascii="Arial" w:hAnsi="Arial" w:cs="Arial"/>
        </w:rPr>
        <w:tab/>
        <w:t>Date</w:t>
      </w:r>
      <w:r w:rsidR="00E068B7" w:rsidRPr="00C55BDB">
        <w:rPr>
          <w:rFonts w:ascii="Arial" w:hAnsi="Arial" w:cs="Arial"/>
        </w:rPr>
        <w:t xml:space="preserve"> </w:t>
      </w:r>
    </w:p>
    <w:sectPr w:rsidR="004F2B74" w:rsidRPr="00C55BDB" w:rsidSect="00115E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8CF02" w14:textId="77777777" w:rsidR="00115E8B" w:rsidRDefault="00115E8B" w:rsidP="001D61DD">
      <w:pPr>
        <w:spacing w:after="0" w:line="240" w:lineRule="auto"/>
      </w:pPr>
      <w:r>
        <w:separator/>
      </w:r>
    </w:p>
  </w:endnote>
  <w:endnote w:type="continuationSeparator" w:id="0">
    <w:p w14:paraId="073FBB14" w14:textId="77777777" w:rsidR="00115E8B" w:rsidRDefault="00115E8B" w:rsidP="001D6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75BAB" w14:textId="77777777" w:rsidR="00115E8B" w:rsidRDefault="00115E8B" w:rsidP="001D61DD">
      <w:pPr>
        <w:spacing w:after="0" w:line="240" w:lineRule="auto"/>
      </w:pPr>
      <w:r>
        <w:separator/>
      </w:r>
    </w:p>
  </w:footnote>
  <w:footnote w:type="continuationSeparator" w:id="0">
    <w:p w14:paraId="267C1E57" w14:textId="77777777" w:rsidR="00115E8B" w:rsidRDefault="00115E8B" w:rsidP="001D6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527C" w14:textId="18A78DCC" w:rsidR="001D61DD" w:rsidRPr="00A27ABB" w:rsidRDefault="000420CC" w:rsidP="001D61DD">
    <w:pPr>
      <w:pStyle w:val="Header"/>
      <w:jc w:val="center"/>
      <w:rPr>
        <w:sz w:val="44"/>
        <w:szCs w:val="44"/>
      </w:rPr>
    </w:pPr>
    <w:r>
      <w:rPr>
        <w:sz w:val="44"/>
        <w:szCs w:val="44"/>
      </w:rPr>
      <w:t>COMPANY 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3D5"/>
    <w:rsid w:val="0002398F"/>
    <w:rsid w:val="00036516"/>
    <w:rsid w:val="000420CC"/>
    <w:rsid w:val="00055CF7"/>
    <w:rsid w:val="00056965"/>
    <w:rsid w:val="000665EE"/>
    <w:rsid w:val="00093145"/>
    <w:rsid w:val="00094A5E"/>
    <w:rsid w:val="000C05F9"/>
    <w:rsid w:val="000C06FB"/>
    <w:rsid w:val="000C6F5E"/>
    <w:rsid w:val="000D3E9E"/>
    <w:rsid w:val="00106307"/>
    <w:rsid w:val="00115E8B"/>
    <w:rsid w:val="00121BCA"/>
    <w:rsid w:val="001920BE"/>
    <w:rsid w:val="00194D07"/>
    <w:rsid w:val="001962D0"/>
    <w:rsid w:val="001A16AE"/>
    <w:rsid w:val="001B38E3"/>
    <w:rsid w:val="001B3BBB"/>
    <w:rsid w:val="001C196A"/>
    <w:rsid w:val="001D61DD"/>
    <w:rsid w:val="001D6960"/>
    <w:rsid w:val="001E4C4F"/>
    <w:rsid w:val="001F543C"/>
    <w:rsid w:val="001F5BCE"/>
    <w:rsid w:val="00202CC4"/>
    <w:rsid w:val="00212E00"/>
    <w:rsid w:val="00224649"/>
    <w:rsid w:val="00225DCA"/>
    <w:rsid w:val="0025311C"/>
    <w:rsid w:val="00265778"/>
    <w:rsid w:val="00277708"/>
    <w:rsid w:val="002831A1"/>
    <w:rsid w:val="003063CF"/>
    <w:rsid w:val="0033055A"/>
    <w:rsid w:val="00334EC4"/>
    <w:rsid w:val="00352DFE"/>
    <w:rsid w:val="00365B3E"/>
    <w:rsid w:val="00393C08"/>
    <w:rsid w:val="003A660F"/>
    <w:rsid w:val="003B4A6D"/>
    <w:rsid w:val="003C3CFA"/>
    <w:rsid w:val="003D3EF6"/>
    <w:rsid w:val="003E35F0"/>
    <w:rsid w:val="003E520B"/>
    <w:rsid w:val="003F6CB3"/>
    <w:rsid w:val="00400B0C"/>
    <w:rsid w:val="00426A3E"/>
    <w:rsid w:val="00431D44"/>
    <w:rsid w:val="00433D8A"/>
    <w:rsid w:val="00446058"/>
    <w:rsid w:val="00460B5B"/>
    <w:rsid w:val="00473089"/>
    <w:rsid w:val="00476F27"/>
    <w:rsid w:val="004774D4"/>
    <w:rsid w:val="00484BDD"/>
    <w:rsid w:val="004A2F4F"/>
    <w:rsid w:val="004B08C3"/>
    <w:rsid w:val="004C03EE"/>
    <w:rsid w:val="004C5252"/>
    <w:rsid w:val="004E0C07"/>
    <w:rsid w:val="004E4A2F"/>
    <w:rsid w:val="004F03A6"/>
    <w:rsid w:val="004F2B74"/>
    <w:rsid w:val="00510B35"/>
    <w:rsid w:val="00532296"/>
    <w:rsid w:val="0054051A"/>
    <w:rsid w:val="00560622"/>
    <w:rsid w:val="005757D6"/>
    <w:rsid w:val="005D1154"/>
    <w:rsid w:val="005D3152"/>
    <w:rsid w:val="005D4082"/>
    <w:rsid w:val="005E3FD1"/>
    <w:rsid w:val="005E5C0C"/>
    <w:rsid w:val="005E5FF1"/>
    <w:rsid w:val="00646712"/>
    <w:rsid w:val="006652CD"/>
    <w:rsid w:val="00684A44"/>
    <w:rsid w:val="00690B48"/>
    <w:rsid w:val="00693B76"/>
    <w:rsid w:val="00693DA4"/>
    <w:rsid w:val="0069446F"/>
    <w:rsid w:val="006A44BD"/>
    <w:rsid w:val="006B253C"/>
    <w:rsid w:val="006D0F2C"/>
    <w:rsid w:val="006E008A"/>
    <w:rsid w:val="00731DA8"/>
    <w:rsid w:val="00737168"/>
    <w:rsid w:val="007703D7"/>
    <w:rsid w:val="00792723"/>
    <w:rsid w:val="007C1A1A"/>
    <w:rsid w:val="007C52D1"/>
    <w:rsid w:val="007C5EBE"/>
    <w:rsid w:val="007D1021"/>
    <w:rsid w:val="007D3DD4"/>
    <w:rsid w:val="007D6D15"/>
    <w:rsid w:val="007F13A4"/>
    <w:rsid w:val="008127E6"/>
    <w:rsid w:val="00831E98"/>
    <w:rsid w:val="00862F8E"/>
    <w:rsid w:val="0087471A"/>
    <w:rsid w:val="00875330"/>
    <w:rsid w:val="008815A0"/>
    <w:rsid w:val="008B1498"/>
    <w:rsid w:val="008D2B29"/>
    <w:rsid w:val="008E19EF"/>
    <w:rsid w:val="008F2A22"/>
    <w:rsid w:val="008F4D19"/>
    <w:rsid w:val="008F4E9E"/>
    <w:rsid w:val="009108FD"/>
    <w:rsid w:val="00913D9D"/>
    <w:rsid w:val="00924599"/>
    <w:rsid w:val="00926311"/>
    <w:rsid w:val="00945CFB"/>
    <w:rsid w:val="00956957"/>
    <w:rsid w:val="00962A5E"/>
    <w:rsid w:val="00962B3D"/>
    <w:rsid w:val="00980ACD"/>
    <w:rsid w:val="009F2B70"/>
    <w:rsid w:val="00A02091"/>
    <w:rsid w:val="00A070BA"/>
    <w:rsid w:val="00A118A3"/>
    <w:rsid w:val="00A1320E"/>
    <w:rsid w:val="00A27ABB"/>
    <w:rsid w:val="00A508C5"/>
    <w:rsid w:val="00A64884"/>
    <w:rsid w:val="00A71802"/>
    <w:rsid w:val="00A74551"/>
    <w:rsid w:val="00A906B7"/>
    <w:rsid w:val="00AB3F0A"/>
    <w:rsid w:val="00AC0A86"/>
    <w:rsid w:val="00AD46CD"/>
    <w:rsid w:val="00AE1C2C"/>
    <w:rsid w:val="00AE77D4"/>
    <w:rsid w:val="00AF0A31"/>
    <w:rsid w:val="00B339C2"/>
    <w:rsid w:val="00B37DB0"/>
    <w:rsid w:val="00B42469"/>
    <w:rsid w:val="00B74E02"/>
    <w:rsid w:val="00B7665C"/>
    <w:rsid w:val="00B817A1"/>
    <w:rsid w:val="00BA7DD4"/>
    <w:rsid w:val="00BB02D0"/>
    <w:rsid w:val="00BD53D5"/>
    <w:rsid w:val="00BE2E2D"/>
    <w:rsid w:val="00C007AC"/>
    <w:rsid w:val="00C17116"/>
    <w:rsid w:val="00C17887"/>
    <w:rsid w:val="00C17D1B"/>
    <w:rsid w:val="00C2499C"/>
    <w:rsid w:val="00C41700"/>
    <w:rsid w:val="00C50677"/>
    <w:rsid w:val="00C55BDB"/>
    <w:rsid w:val="00C55CD2"/>
    <w:rsid w:val="00C57F59"/>
    <w:rsid w:val="00C63724"/>
    <w:rsid w:val="00C65B91"/>
    <w:rsid w:val="00C75034"/>
    <w:rsid w:val="00CA0F46"/>
    <w:rsid w:val="00CA2725"/>
    <w:rsid w:val="00CA2E6B"/>
    <w:rsid w:val="00CB67A7"/>
    <w:rsid w:val="00D03484"/>
    <w:rsid w:val="00D167FC"/>
    <w:rsid w:val="00D21F04"/>
    <w:rsid w:val="00D25201"/>
    <w:rsid w:val="00D303B2"/>
    <w:rsid w:val="00D6483A"/>
    <w:rsid w:val="00D65745"/>
    <w:rsid w:val="00D73788"/>
    <w:rsid w:val="00DA211A"/>
    <w:rsid w:val="00DA3584"/>
    <w:rsid w:val="00DA432C"/>
    <w:rsid w:val="00DC680C"/>
    <w:rsid w:val="00DE7C81"/>
    <w:rsid w:val="00DF380A"/>
    <w:rsid w:val="00E04AB6"/>
    <w:rsid w:val="00E068B7"/>
    <w:rsid w:val="00E21F4D"/>
    <w:rsid w:val="00E5330F"/>
    <w:rsid w:val="00E801C1"/>
    <w:rsid w:val="00E8757F"/>
    <w:rsid w:val="00E92533"/>
    <w:rsid w:val="00EB13B6"/>
    <w:rsid w:val="00EC2E1E"/>
    <w:rsid w:val="00EC44F1"/>
    <w:rsid w:val="00EF1787"/>
    <w:rsid w:val="00F01319"/>
    <w:rsid w:val="00F319BE"/>
    <w:rsid w:val="00F40D2F"/>
    <w:rsid w:val="00F61515"/>
    <w:rsid w:val="00F80F83"/>
    <w:rsid w:val="00F9526A"/>
    <w:rsid w:val="00FA4FC2"/>
    <w:rsid w:val="00FD45D3"/>
    <w:rsid w:val="00FD7295"/>
    <w:rsid w:val="00FE1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FD8E"/>
  <w15:docId w15:val="{F2D86ACA-C21F-4804-9A2F-227E1123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53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4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884"/>
    <w:rPr>
      <w:rFonts w:ascii="Tahoma" w:hAnsi="Tahoma" w:cs="Tahoma"/>
      <w:sz w:val="16"/>
      <w:szCs w:val="16"/>
    </w:rPr>
  </w:style>
  <w:style w:type="character" w:customStyle="1" w:styleId="apple-converted-space">
    <w:name w:val="apple-converted-space"/>
    <w:basedOn w:val="DefaultParagraphFont"/>
    <w:rsid w:val="00C55BDB"/>
  </w:style>
  <w:style w:type="paragraph" w:customStyle="1" w:styleId="Default">
    <w:name w:val="Default"/>
    <w:rsid w:val="006A44BD"/>
    <w:pPr>
      <w:autoSpaceDE w:val="0"/>
      <w:autoSpaceDN w:val="0"/>
      <w:adjustRightInd w:val="0"/>
      <w:spacing w:after="0" w:line="240" w:lineRule="auto"/>
    </w:pPr>
    <w:rPr>
      <w:rFonts w:ascii="Franklin Gothic Demi" w:hAnsi="Franklin Gothic Demi" w:cs="Franklin Gothic Demi"/>
      <w:color w:val="000000"/>
      <w:sz w:val="24"/>
      <w:szCs w:val="24"/>
    </w:rPr>
  </w:style>
  <w:style w:type="paragraph" w:styleId="Header">
    <w:name w:val="header"/>
    <w:basedOn w:val="Normal"/>
    <w:link w:val="HeaderChar"/>
    <w:uiPriority w:val="99"/>
    <w:unhideWhenUsed/>
    <w:rsid w:val="001D6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1DD"/>
  </w:style>
  <w:style w:type="paragraph" w:styleId="Footer">
    <w:name w:val="footer"/>
    <w:basedOn w:val="Normal"/>
    <w:link w:val="FooterChar"/>
    <w:uiPriority w:val="99"/>
    <w:unhideWhenUsed/>
    <w:rsid w:val="001D6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576180">
      <w:bodyDiv w:val="1"/>
      <w:marLeft w:val="0"/>
      <w:marRight w:val="0"/>
      <w:marTop w:val="0"/>
      <w:marBottom w:val="0"/>
      <w:divBdr>
        <w:top w:val="none" w:sz="0" w:space="0" w:color="auto"/>
        <w:left w:val="none" w:sz="0" w:space="0" w:color="auto"/>
        <w:bottom w:val="none" w:sz="0" w:space="0" w:color="auto"/>
        <w:right w:val="none" w:sz="0" w:space="0" w:color="auto"/>
      </w:divBdr>
      <w:divsChild>
        <w:div w:id="1722827629">
          <w:marLeft w:val="0"/>
          <w:marRight w:val="0"/>
          <w:marTop w:val="0"/>
          <w:marBottom w:val="0"/>
          <w:divBdr>
            <w:top w:val="none" w:sz="0" w:space="0" w:color="auto"/>
            <w:left w:val="none" w:sz="0" w:space="0" w:color="auto"/>
            <w:bottom w:val="none" w:sz="0" w:space="0" w:color="auto"/>
            <w:right w:val="none" w:sz="0" w:space="0" w:color="auto"/>
          </w:divBdr>
          <w:divsChild>
            <w:div w:id="417749992">
              <w:marLeft w:val="0"/>
              <w:marRight w:val="0"/>
              <w:marTop w:val="0"/>
              <w:marBottom w:val="0"/>
              <w:divBdr>
                <w:top w:val="none" w:sz="0" w:space="0" w:color="auto"/>
                <w:left w:val="none" w:sz="0" w:space="0" w:color="auto"/>
                <w:bottom w:val="none" w:sz="0" w:space="0" w:color="auto"/>
                <w:right w:val="none" w:sz="0" w:space="0" w:color="auto"/>
              </w:divBdr>
              <w:divsChild>
                <w:div w:id="1465272255">
                  <w:marLeft w:val="0"/>
                  <w:marRight w:val="0"/>
                  <w:marTop w:val="0"/>
                  <w:marBottom w:val="0"/>
                  <w:divBdr>
                    <w:top w:val="none" w:sz="0" w:space="0" w:color="auto"/>
                    <w:left w:val="none" w:sz="0" w:space="0" w:color="auto"/>
                    <w:bottom w:val="none" w:sz="0" w:space="0" w:color="auto"/>
                    <w:right w:val="none" w:sz="0" w:space="0" w:color="auto"/>
                  </w:divBdr>
                  <w:divsChild>
                    <w:div w:id="669674856">
                      <w:marLeft w:val="0"/>
                      <w:marRight w:val="0"/>
                      <w:marTop w:val="0"/>
                      <w:marBottom w:val="0"/>
                      <w:divBdr>
                        <w:top w:val="none" w:sz="0" w:space="0" w:color="auto"/>
                        <w:left w:val="none" w:sz="0" w:space="0" w:color="auto"/>
                        <w:bottom w:val="none" w:sz="0" w:space="0" w:color="auto"/>
                        <w:right w:val="none" w:sz="0" w:space="0" w:color="auto"/>
                      </w:divBdr>
                      <w:divsChild>
                        <w:div w:id="1995453905">
                          <w:marLeft w:val="0"/>
                          <w:marRight w:val="0"/>
                          <w:marTop w:val="0"/>
                          <w:marBottom w:val="0"/>
                          <w:divBdr>
                            <w:top w:val="none" w:sz="0" w:space="0" w:color="auto"/>
                            <w:left w:val="none" w:sz="0" w:space="0" w:color="auto"/>
                            <w:bottom w:val="none" w:sz="0" w:space="0" w:color="auto"/>
                            <w:right w:val="none" w:sz="0" w:space="0" w:color="auto"/>
                          </w:divBdr>
                          <w:divsChild>
                            <w:div w:id="1804544690">
                              <w:marLeft w:val="0"/>
                              <w:marRight w:val="0"/>
                              <w:marTop w:val="0"/>
                              <w:marBottom w:val="0"/>
                              <w:divBdr>
                                <w:top w:val="none" w:sz="0" w:space="0" w:color="auto"/>
                                <w:left w:val="none" w:sz="0" w:space="0" w:color="auto"/>
                                <w:bottom w:val="none" w:sz="0" w:space="0" w:color="auto"/>
                                <w:right w:val="none" w:sz="0" w:space="0" w:color="auto"/>
                              </w:divBdr>
                              <w:divsChild>
                                <w:div w:id="7154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677A63CC38FC64896F3BABDC6097F35" ma:contentTypeVersion="20" ma:contentTypeDescription="Create a new document." ma:contentTypeScope="" ma:versionID="0a84b9b99d43480e2c21a2610ed9ce7c">
  <xsd:schema xmlns:xsd="http://www.w3.org/2001/XMLSchema" xmlns:xs="http://www.w3.org/2001/XMLSchema" xmlns:p="http://schemas.microsoft.com/office/2006/metadata/properties" xmlns:ns2="f76c8797-d23e-499a-a439-45d6fe1154f3" xmlns:ns3="51ce7a20-beba-49d4-8d84-84c86e994837" xmlns:ns4="d5a41753-5a0b-4778-a496-3376a2f84bd0" targetNamespace="http://schemas.microsoft.com/office/2006/metadata/properties" ma:root="true" ma:fieldsID="6b66df7b2fa67bdce3067cafe001693c" ns2:_="" ns3:_="" ns4:_="">
    <xsd:import namespace="f76c8797-d23e-499a-a439-45d6fe1154f3"/>
    <xsd:import namespace="51ce7a20-beba-49d4-8d84-84c86e994837"/>
    <xsd:import namespace="d5a41753-5a0b-4778-a496-3376a2f84bd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c8797-d23e-499a-a439-45d6fe1154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ce7a20-beba-49d4-8d84-84c86e99483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66f2f8-c7df-4a2a-b600-8edfd8919aa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41753-5a0b-4778-a496-3376a2f84bd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d594d5c-1246-4888-8023-a76b7746a67c}" ma:internalName="TaxCatchAll" ma:showField="CatchAllData" ma:web="f76c8797-d23e-499a-a439-45d6fe115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2FA7-9F1E-4DBC-A726-BE764411D852}">
  <ds:schemaRefs>
    <ds:schemaRef ds:uri="http://schemas.openxmlformats.org/officeDocument/2006/bibliography"/>
  </ds:schemaRefs>
</ds:datastoreItem>
</file>

<file path=customXml/itemProps2.xml><?xml version="1.0" encoding="utf-8"?>
<ds:datastoreItem xmlns:ds="http://schemas.openxmlformats.org/officeDocument/2006/customXml" ds:itemID="{63E4A2B3-7015-48A9-B98F-1AB2B9A0F7C6}"/>
</file>

<file path=customXml/itemProps3.xml><?xml version="1.0" encoding="utf-8"?>
<ds:datastoreItem xmlns:ds="http://schemas.openxmlformats.org/officeDocument/2006/customXml" ds:itemID="{D21FBB59-D673-445C-B1EC-9FACD7645D17}"/>
</file>

<file path=docProps/app.xml><?xml version="1.0" encoding="utf-8"?>
<Properties xmlns="http://schemas.openxmlformats.org/officeDocument/2006/extended-properties" xmlns:vt="http://schemas.openxmlformats.org/officeDocument/2006/docPropsVTypes">
  <Template>Normal</Template>
  <TotalTime>10</TotalTime>
  <Pages>1</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West</dc:creator>
  <cp:lastModifiedBy>Kevin</cp:lastModifiedBy>
  <cp:revision>8</cp:revision>
  <cp:lastPrinted>2022-06-03T12:28:00Z</cp:lastPrinted>
  <dcterms:created xsi:type="dcterms:W3CDTF">2021-08-23T19:59:00Z</dcterms:created>
  <dcterms:modified xsi:type="dcterms:W3CDTF">2024-03-12T13:23:00Z</dcterms:modified>
</cp:coreProperties>
</file>